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§ 4</w:t>
      </w:r>
      <w:r w:rsidRPr="003124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31240B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Что такое информационная система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В наше время никого не удивишь тем, что для получения справочной информации люди используют компьютеры. Вам, возможно, приходилось посещать торговые центры, где продавцы с помощью компьютера узнают о наличии нужного товара. В некоторых центрах доступ к справочным компьютерам (их называют терминалами) предоставляется посетителям. В железнодорожных или авиационных кассах кассиры используют компьютер для выяснения вопроса о наличии нужного вам билета. В гостиницах компьютер помогает узнать о наличии свободных номеров, а также забронировать вам номер на нужную дату. Все перечисленные примеры относятся к одной и той же области использования компьютерных технологий, которая называется информационными системами.</w:t>
      </w:r>
    </w:p>
    <w:p w:rsidR="0031240B" w:rsidRPr="0031240B" w:rsidRDefault="0031240B" w:rsidP="0031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d6d6d" stroked="f"/>
        </w:pic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Информационная система (ИС)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 — совокупность содержащейся в базах данных информации, а также информационных технологий и технических средств, обеспечивающих обработку информации. Всякая ИС имеет определенную сферу применения.</w:t>
      </w:r>
    </w:p>
    <w:p w:rsidR="0031240B" w:rsidRPr="0031240B" w:rsidRDefault="0031240B" w:rsidP="0031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6d6d6d" stroked="f"/>
        </w:pic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Широкое распространение информационных систем начинается с ЭВМ (электронных вычислительных машин) третьего поколения. Именно тогда на компьютерах стали использоваться в качестве устройства внешней памяти накопители на магнитных дисках. Магнитные диски являются устройствами прямого доступа в отличие от магнитных лент, которые применялись и на машинах первых двух поколений. Благодаря прямому доступу данные на дисках обрабатываются быстрее, чем на лентах. Другой важной особенностью машин третьего поколения стала возможность многопользовательского режима работы на ЭВМ, когда к одной машине одновременно получают доступ множество пользователей через персональные терминалы — устройства для ввода и вывода информации (клавиатура и монитор). Поддержку многопользовательского режима работы обеспечивали операционные системы.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Мощный толчок распространению информационных систем придало развитие сетевых технологий. В рамках одного предприятия, учреждения работают ИС на базе корпоративной сети. При этом вся информация может быть сосредоточена на одном узле, а также возможен вариант, когда разные части общедоступных данных хранятся на разных узлах сети.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Наиболее крупные информационные системы работают на базе глобальных компьютерных сетей. Примером является «Полет-Сирена» — информационная система воздушного транспорта, главная страница которой показана на рис. 1.9. Терминалом доступа к этой системе может служить любой компьютер, подключенный к Интернету. Однако существует множество «глобальных» ИС не общего, а ограниченного доступа и масштаба, — это корпоративные системы. Они могут объединять между собой локальные сети предприятий одного ведомства и способствовать их общему эффективному управлению в рамках региона, министерства и пр.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6D6D6D"/>
          <w:sz w:val="18"/>
          <w:szCs w:val="18"/>
          <w:lang w:eastAsia="ru-RU"/>
        </w:rPr>
        <w:drawing>
          <wp:inline distT="0" distB="0" distL="0" distR="0">
            <wp:extent cx="4324350" cy="3137119"/>
            <wp:effectExtent l="0" t="0" r="0" b="6350"/>
            <wp:docPr id="2" name="Рисунок 2" descr="https://dvsschool.ru/11_klass_inf/ris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vsschool.ru/11_klass_inf/ris1_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31240B">
        <w:rPr>
          <w:rFonts w:ascii="Arial" w:eastAsia="Times New Roman" w:hAnsi="Arial" w:cs="Arial"/>
          <w:i/>
          <w:iCs/>
          <w:color w:val="6D6D6D"/>
          <w:sz w:val="18"/>
          <w:szCs w:val="18"/>
          <w:lang w:eastAsia="ru-RU"/>
        </w:rPr>
        <w:t>рис.1.9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Основой информационной системы является база данных. О </w:t>
      </w:r>
      <w:proofErr w:type="gram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базах</w:t>
      </w:r>
      <w:proofErr w:type="gram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 данных на уровне первоначального представления рассказывалось в курсе информатики 8 класса.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lastRenderedPageBreak/>
        <w:t>База данных (БД) — это всего лишь сохраненная информация. А информационная система должна обеспечивать использование данных из этого хранилища заинтересованными людьми — пользователями. Обслуживание запросов пользователя к БД на поиск данных, их представление в удобном виде, обработку и анализ выполняют программы, которые называются приложениями баз данных.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Пользователь информационной системы не обязан быть специалистом в области вычислительной техники. Поэтому клиентские приложения ИС должны обладать простым, наглядным, интуитивно понятным интерфейсом, позволяющим пользователю реализовывать все возможности ИС и предотвращающим недопустимые действия с его стороны.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Области применения информационных систем</w:t>
      </w:r>
      <w:proofErr w:type="gram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Н</w:t>
      </w:r>
      <w:proofErr w:type="gram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аиболее старым и традиционным видом ИС являются информационно-справочные, или информационно-поисковые системы (ИПС). Основная цель в использовании таких систем — оперативное получение ответов на запросы пользователей в диалоговом режиме. Характерным свойством для ИПС является большой объем хранимых данных, их постоянная </w:t>
      </w:r>
      <w:proofErr w:type="spell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обновляемость</w:t>
      </w:r>
      <w:proofErr w:type="spell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. Обычно пользователь желает быстро получить ответ на свой запрос, поэтому качество системы во многом определяется скоростью поиска данных и выдачи ответа. При работе с ИПС редко используются сложные методы обработки данных. Примером справочной системы может служить ИПС крупной библиотеки, </w:t>
      </w:r>
      <w:proofErr w:type="gram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позволяющая</w:t>
      </w:r>
      <w:proofErr w:type="gram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 определить наличие нужной книги или произвести подборку литературы по заданной тематике. Поисковые системы Интернета — это информационно-поисковые системы сетевых ресурсов.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Автоматизированные системы управления (АСУ) 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— это многофункциональная информационная система, используемая в управлении предприятием. Руководству предприятия постоянно приходится принимать управленческие решения. Правильность этих решений зависит от полноты и оперативности получения руководителем нужной информации: о финансовых и материальных ресурсах, о кадровом составе, о транспортных средствах и о многом другом. Вся эта информация на большинстве современных предприятий хранится в базе данных и предоставляется по запросам сотрудников автоматизированной информационной системой. При этом компьютер может выполнять достаточно сложную обработку данных на основании заложенных в него математических моделей. Это могут быть технологические или экономические расчеты, т. е. компьютер берет на себя определенные инженерные функции. Крупные АСУ обеспечивают управление предприятиями, энергосистемами и даже целыми отраслями производства.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Еще одним направлением применения информационных систем являются компьютерные системы обучения. Простейший вариант такой системы — обучающая программа на ПК, с которой пользователь работает в индивидуальном режиме. В базу данных обучающей системы заложена учебная информация. Существует множество обучающих программ практически по всем школьным предметам и ряду курсов профессионального обучения. Более сложными являются обучающие системы, использующие возможности компьютерных сетей. В локальной сети можно организовать обучение с элементами взаимодействия учащихся, используя соревновательную форму или форму деловой игры.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 xml:space="preserve">Наиболее сложными и масштабными обучающими системами являются системы дистанционного обучения, работающие в глобальных сетях. Дистанционное образование называют образованием XXI века. Уже существуют дистанционные отделения при многих ведущих вузах страны, формируется международная система дистанционного образования. Такие системы открывают доступ к качественному образованию для всех людей, независимо от их места жительства, возраста, возможных физических ограничений. Высокоскоростные системы связи в сочетании с технологией мультимедиа позволяют организовывать обучение в режиме реального времени (онлайн, </w:t>
      </w:r>
      <w:proofErr w:type="spell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on</w:t>
      </w:r>
      <w:proofErr w:type="spell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 </w:t>
      </w:r>
      <w:proofErr w:type="spell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line</w:t>
      </w:r>
      <w:proofErr w:type="spell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), проводить дистанционные лекции, семинары, конференции, принимать зачеты и экзамены.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D6D6D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5818B0C3" wp14:editId="4641FCAF">
            <wp:simplePos x="0" y="0"/>
            <wp:positionH relativeFrom="column">
              <wp:posOffset>8255</wp:posOffset>
            </wp:positionH>
            <wp:positionV relativeFrom="paragraph">
              <wp:posOffset>343535</wp:posOffset>
            </wp:positionV>
            <wp:extent cx="3103880" cy="2257425"/>
            <wp:effectExtent l="0" t="0" r="1270" b="9525"/>
            <wp:wrapTight wrapText="bothSides">
              <wp:wrapPolygon edited="0">
                <wp:start x="0" y="0"/>
                <wp:lineTo x="0" y="21509"/>
                <wp:lineTo x="21476" y="21509"/>
                <wp:lineTo x="21476" y="0"/>
                <wp:lineTo x="0" y="0"/>
              </wp:wrapPolygon>
            </wp:wrapTight>
            <wp:docPr id="1" name="Рисунок 1" descr="https://dvsschool.ru/11_klass_inf/ris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vsschool.ru/11_klass_inf/ris1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Широкое распространение в последнее время получили </w:t>
      </w:r>
      <w:proofErr w:type="spellStart"/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гео</w:t>
      </w:r>
      <w:proofErr w:type="spellEnd"/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-информационные системы (ГИС)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. ГИС базируются на картах территорий. Большое количество нужной людям информации оказывается привязанным к географическим картам. Это сведения о расположении в городе различных организаций, магазинов, культурных учреждений, больниц и пр. Информация, необходимая для работы геологов, строителей, работников транспорта, для туристов, связана с картами. Например, существует электронный государственный земельный кадастр Российской Федерации — информационная система, содержащая реестр сведений о земле, находящейся в хозяйственном обороте (сельскохозяйственном, промышленном и т. д.). Очевидно, что без привязки к карте такой кадастр создать было невозможно. Другой, знакомый многим из вас, пример ГИС — информационная система </w:t>
      </w:r>
      <w:proofErr w:type="spellStart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ГИСметпео</w:t>
      </w:r>
      <w:proofErr w:type="spellEnd"/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, позволяющая получать справки о погоде по всему миру (рис. 1.10).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31240B">
        <w:rPr>
          <w:rFonts w:ascii="Arial" w:eastAsia="Times New Roman" w:hAnsi="Arial" w:cs="Arial"/>
          <w:i/>
          <w:iCs/>
          <w:color w:val="6D6D6D"/>
          <w:sz w:val="18"/>
          <w:szCs w:val="18"/>
          <w:lang w:eastAsia="ru-RU"/>
        </w:rPr>
        <w:t>рис.1.10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Экспертные системы 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 xml:space="preserve">— системы, основанные на моделях знаний в определенных предметных областях. Информационной основой экспертной системы является база знаний. База знаний — это формализованная система знаний высококвалифицированного специалиста в определенной предметной области. Экспертная система используется для консультаций пользователя, для помощи в принятии сложных решений, для 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lastRenderedPageBreak/>
        <w:t>решения плохо формализуемых задач. Примерами проблем, которые решаются с помощью экспертных систем, являются: установление диагноза больного; определение причин неисправности сложной техники (например, самолетов); рекомендации по ликвидации неисправности; определение вероятных последствий принятого управляющего решения и т. д. Экспертные системы часто включают в состав АСУ в качестве подсистем.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6D6D6D"/>
          <w:sz w:val="24"/>
          <w:szCs w:val="24"/>
          <w:lang w:eastAsia="ru-RU"/>
        </w:rPr>
      </w:pPr>
      <w:r w:rsidRPr="0031240B">
        <w:rPr>
          <w:rFonts w:ascii="Arial" w:eastAsia="Times New Roman" w:hAnsi="Arial" w:cs="Arial"/>
          <w:b/>
          <w:bCs/>
          <w:color w:val="6D6D6D"/>
          <w:sz w:val="24"/>
          <w:szCs w:val="24"/>
          <w:lang w:eastAsia="ru-RU"/>
        </w:rPr>
        <w:t>Система основных понятий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284"/>
        <w:gridCol w:w="1659"/>
        <w:gridCol w:w="628"/>
        <w:gridCol w:w="1294"/>
        <w:gridCol w:w="1483"/>
        <w:gridCol w:w="272"/>
        <w:gridCol w:w="1588"/>
      </w:tblGrid>
      <w:tr w:rsidR="0031240B" w:rsidRPr="0031240B" w:rsidTr="0031240B">
        <w:trPr>
          <w:trHeight w:val="405"/>
          <w:tblCellSpacing w:w="0" w:type="dxa"/>
        </w:trPr>
        <w:tc>
          <w:tcPr>
            <w:tcW w:w="99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D6D6D"/>
                <w:sz w:val="21"/>
                <w:szCs w:val="21"/>
                <w:lang w:eastAsia="ru-RU"/>
              </w:rPr>
            </w:pPr>
            <w:r w:rsidRPr="0031240B">
              <w:rPr>
                <w:rFonts w:ascii="Arial" w:eastAsia="Times New Roman" w:hAnsi="Arial" w:cs="Arial"/>
                <w:b/>
                <w:bCs/>
                <w:color w:val="6D6D6D"/>
                <w:sz w:val="21"/>
                <w:szCs w:val="21"/>
                <w:lang w:eastAsia="ru-RU"/>
              </w:rPr>
              <w:t>Информационные системы</w:t>
            </w:r>
          </w:p>
        </w:tc>
      </w:tr>
      <w:tr w:rsidR="0031240B" w:rsidRPr="0031240B" w:rsidTr="0031240B">
        <w:trPr>
          <w:trHeight w:val="405"/>
          <w:tblCellSpacing w:w="0" w:type="dxa"/>
        </w:trPr>
        <w:tc>
          <w:tcPr>
            <w:tcW w:w="99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b/>
                <w:bCs/>
                <w:color w:val="6D6D6D"/>
                <w:sz w:val="18"/>
                <w:szCs w:val="18"/>
                <w:lang w:eastAsia="ru-RU"/>
              </w:rPr>
              <w:t>Информационная система (ИС)</w:t>
            </w: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 — совокупность содержащейся в базах данных информации, а также информационных технологий и технических средств, обеспечивающих обработку информации. Всякая ИС имеет определенную сферу применения</w:t>
            </w:r>
          </w:p>
        </w:tc>
      </w:tr>
      <w:tr w:rsidR="0031240B" w:rsidRPr="0031240B" w:rsidTr="0031240B">
        <w:trPr>
          <w:trHeight w:val="40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b/>
                <w:bCs/>
                <w:color w:val="6D6D6D"/>
                <w:sz w:val="18"/>
                <w:szCs w:val="18"/>
                <w:lang w:eastAsia="ru-RU"/>
              </w:rPr>
              <w:t>Техническая база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b/>
                <w:bCs/>
                <w:color w:val="6D6D6D"/>
                <w:sz w:val="18"/>
                <w:szCs w:val="18"/>
                <w:lang w:eastAsia="ru-RU"/>
              </w:rPr>
              <w:t>Состав ИС</w:t>
            </w:r>
          </w:p>
        </w:tc>
      </w:tr>
      <w:tr w:rsidR="0031240B" w:rsidRPr="0031240B" w:rsidTr="0031240B">
        <w:trPr>
          <w:trHeight w:val="1620"/>
          <w:tblCellSpacing w:w="0" w:type="dxa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На одном компьютере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На базе компьютерной сети (локальной или глобальной)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База данных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Клиентские приложения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Пользовательский интерфейс</w:t>
            </w:r>
          </w:p>
        </w:tc>
      </w:tr>
      <w:tr w:rsidR="0031240B" w:rsidRPr="0031240B" w:rsidTr="0031240B">
        <w:trPr>
          <w:trHeight w:val="405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b/>
                <w:bCs/>
                <w:color w:val="6D6D6D"/>
                <w:sz w:val="18"/>
                <w:szCs w:val="18"/>
                <w:lang w:eastAsia="ru-RU"/>
              </w:rPr>
              <w:t>Области применения ИС</w:t>
            </w:r>
          </w:p>
        </w:tc>
      </w:tr>
      <w:tr w:rsidR="0031240B" w:rsidRPr="0031240B" w:rsidTr="0031240B">
        <w:trPr>
          <w:trHeight w:val="2025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Информационно-справочная (информационно-поисковая) система (ИПС)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АСУ (принятие управленческих решений)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proofErr w:type="spellStart"/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Геоинформа-ционные</w:t>
            </w:r>
            <w:proofErr w:type="spellEnd"/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 xml:space="preserve"> системы (ГИС)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Обучение, дистанционное образование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40B" w:rsidRPr="0031240B" w:rsidRDefault="0031240B" w:rsidP="00312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</w:pPr>
            <w:r w:rsidRPr="0031240B">
              <w:rPr>
                <w:rFonts w:ascii="Arial" w:eastAsia="Times New Roman" w:hAnsi="Arial" w:cs="Arial"/>
                <w:color w:val="6D6D6D"/>
                <w:sz w:val="18"/>
                <w:szCs w:val="18"/>
                <w:lang w:eastAsia="ru-RU"/>
              </w:rPr>
              <w:t>Экспертные системы</w:t>
            </w:r>
          </w:p>
        </w:tc>
      </w:tr>
    </w:tbl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6D6D6D"/>
          <w:sz w:val="24"/>
          <w:szCs w:val="24"/>
          <w:lang w:eastAsia="ru-RU"/>
        </w:rPr>
      </w:pPr>
      <w:r w:rsidRPr="0031240B">
        <w:rPr>
          <w:rFonts w:ascii="Arial" w:eastAsia="Times New Roman" w:hAnsi="Arial" w:cs="Arial"/>
          <w:b/>
          <w:bCs/>
          <w:color w:val="6D6D6D"/>
          <w:sz w:val="24"/>
          <w:szCs w:val="24"/>
          <w:lang w:eastAsia="ru-RU"/>
        </w:rPr>
        <w:t>Вопросы и задания</w:t>
      </w:r>
    </w:p>
    <w:p w:rsidR="0031240B" w:rsidRPr="0031240B" w:rsidRDefault="0031240B" w:rsidP="003124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1. Какие можно выделить основные признаки современной информационной системы?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2. К каким типам ИС относятся, например, такие системы: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• система прогноза погоды для различных регионов страны;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• система автоматического тестирования для подготовки к сдаче ЕГЭ;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• система диспетчерской службы крупного аэропорта;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• система диагностики в кардиологической клинике?</w:t>
      </w:r>
      <w:r w:rsidRPr="0031240B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  <w:t>3. Придумайте возможные области использования информационных систем в деятельности школы. К каким типам ИС относится каждая из придуманных вами систем?</w:t>
      </w:r>
    </w:p>
    <w:p w:rsidR="00D365F8" w:rsidRDefault="00D365F8"/>
    <w:sectPr w:rsidR="00D3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B"/>
    <w:rsid w:val="0031240B"/>
    <w:rsid w:val="009C600E"/>
    <w:rsid w:val="00D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E"/>
  </w:style>
  <w:style w:type="paragraph" w:styleId="1">
    <w:name w:val="heading 1"/>
    <w:basedOn w:val="a"/>
    <w:link w:val="10"/>
    <w:uiPriority w:val="9"/>
    <w:qFormat/>
    <w:rsid w:val="009C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31240B"/>
  </w:style>
  <w:style w:type="character" w:customStyle="1" w:styleId="style21">
    <w:name w:val="style21"/>
    <w:basedOn w:val="a0"/>
    <w:rsid w:val="0031240B"/>
  </w:style>
  <w:style w:type="character" w:customStyle="1" w:styleId="style22">
    <w:name w:val="style22"/>
    <w:basedOn w:val="a0"/>
    <w:rsid w:val="0031240B"/>
  </w:style>
  <w:style w:type="character" w:styleId="a4">
    <w:name w:val="Emphasis"/>
    <w:basedOn w:val="a0"/>
    <w:uiPriority w:val="20"/>
    <w:qFormat/>
    <w:rsid w:val="0031240B"/>
    <w:rPr>
      <w:i/>
      <w:iCs/>
    </w:rPr>
  </w:style>
  <w:style w:type="paragraph" w:customStyle="1" w:styleId="style23">
    <w:name w:val="style23"/>
    <w:basedOn w:val="a"/>
    <w:rsid w:val="0031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4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E"/>
  </w:style>
  <w:style w:type="paragraph" w:styleId="1">
    <w:name w:val="heading 1"/>
    <w:basedOn w:val="a"/>
    <w:link w:val="10"/>
    <w:uiPriority w:val="9"/>
    <w:qFormat/>
    <w:rsid w:val="009C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31240B"/>
  </w:style>
  <w:style w:type="character" w:customStyle="1" w:styleId="style21">
    <w:name w:val="style21"/>
    <w:basedOn w:val="a0"/>
    <w:rsid w:val="0031240B"/>
  </w:style>
  <w:style w:type="character" w:customStyle="1" w:styleId="style22">
    <w:name w:val="style22"/>
    <w:basedOn w:val="a0"/>
    <w:rsid w:val="0031240B"/>
  </w:style>
  <w:style w:type="character" w:styleId="a4">
    <w:name w:val="Emphasis"/>
    <w:basedOn w:val="a0"/>
    <w:uiPriority w:val="20"/>
    <w:qFormat/>
    <w:rsid w:val="0031240B"/>
    <w:rPr>
      <w:i/>
      <w:iCs/>
    </w:rPr>
  </w:style>
  <w:style w:type="paragraph" w:customStyle="1" w:styleId="style23">
    <w:name w:val="style23"/>
    <w:basedOn w:val="a"/>
    <w:rsid w:val="0031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4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</dc:creator>
  <cp:lastModifiedBy>DVS</cp:lastModifiedBy>
  <cp:revision>1</cp:revision>
  <dcterms:created xsi:type="dcterms:W3CDTF">2023-07-04T10:11:00Z</dcterms:created>
  <dcterms:modified xsi:type="dcterms:W3CDTF">2023-07-04T10:12:00Z</dcterms:modified>
</cp:coreProperties>
</file>